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8F" w:rsidRPr="00E5018F" w:rsidRDefault="00E5018F" w:rsidP="00E5018F">
      <w:pPr>
        <w:pStyle w:val="NormalWeb"/>
        <w:spacing w:line="408" w:lineRule="auto"/>
        <w:rPr>
          <w:rFonts w:ascii="Verdana" w:hAnsi="Verdana"/>
          <w:b/>
          <w:color w:val="494949"/>
          <w:sz w:val="18"/>
          <w:szCs w:val="18"/>
          <w:u w:val="single"/>
          <w:lang w:val="en"/>
        </w:rPr>
      </w:pPr>
      <w:r w:rsidRPr="00E5018F">
        <w:rPr>
          <w:rFonts w:ascii="Verdana" w:hAnsi="Verdana"/>
          <w:b/>
          <w:color w:val="494949"/>
          <w:sz w:val="18"/>
          <w:szCs w:val="18"/>
          <w:u w:val="single"/>
          <w:lang w:val="en"/>
        </w:rPr>
        <w:t>ESC101 Detailed Design Report:</w:t>
      </w:r>
    </w:p>
    <w:p w:rsidR="00E5018F" w:rsidRDefault="00E5018F" w:rsidP="00E5018F">
      <w:pPr>
        <w:pStyle w:val="NormalWeb"/>
        <w:spacing w:line="408" w:lineRule="auto"/>
        <w:rPr>
          <w:rFonts w:ascii="Verdana" w:hAnsi="Verdana"/>
          <w:color w:val="494949"/>
          <w:sz w:val="18"/>
          <w:szCs w:val="18"/>
          <w:lang w:val="en"/>
        </w:rPr>
      </w:pPr>
      <w:r>
        <w:rPr>
          <w:rStyle w:val="Strong"/>
          <w:rFonts w:ascii="Verdana" w:hAnsi="Verdana"/>
          <w:color w:val="494949"/>
          <w:sz w:val="18"/>
          <w:szCs w:val="18"/>
          <w:lang w:val="en"/>
        </w:rPr>
        <w:t>Objective:</w:t>
      </w:r>
      <w:r>
        <w:rPr>
          <w:rFonts w:ascii="Verdana" w:hAnsi="Verdana"/>
          <w:color w:val="494949"/>
          <w:sz w:val="18"/>
          <w:szCs w:val="18"/>
          <w:lang w:val="en"/>
        </w:rPr>
        <w:t xml:space="preserve"> Develop a product that is portable in order to improve one’s personal efficiency in the event of sudden unexpect</w:t>
      </w:r>
      <w:bookmarkStart w:id="0" w:name="_GoBack"/>
      <w:bookmarkEnd w:id="0"/>
      <w:r>
        <w:rPr>
          <w:rFonts w:ascii="Verdana" w:hAnsi="Verdana"/>
          <w:color w:val="494949"/>
          <w:sz w:val="18"/>
          <w:szCs w:val="18"/>
          <w:lang w:val="en"/>
        </w:rPr>
        <w:t>ed hair wetness</w:t>
      </w:r>
    </w:p>
    <w:p w:rsidR="00E5018F" w:rsidRDefault="00E5018F" w:rsidP="00E5018F">
      <w:pPr>
        <w:pStyle w:val="NormalWeb"/>
        <w:spacing w:line="408" w:lineRule="auto"/>
        <w:rPr>
          <w:rFonts w:ascii="Verdana" w:hAnsi="Verdana"/>
          <w:color w:val="494949"/>
          <w:sz w:val="18"/>
          <w:szCs w:val="18"/>
          <w:lang w:val="en"/>
        </w:rPr>
      </w:pPr>
      <w:r>
        <w:rPr>
          <w:rStyle w:val="Strong"/>
          <w:rFonts w:ascii="Verdana" w:hAnsi="Verdana"/>
          <w:color w:val="494949"/>
          <w:sz w:val="18"/>
          <w:szCs w:val="18"/>
          <w:lang w:val="en"/>
        </w:rPr>
        <w:t>Constraints:</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1. Portability: The product must be small and light enough to be carried with the user while commuting. In addition, the product must either provide its own electrical power or not require electrical power.</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2. Health and Safety: The product must not compromise the health and safety of the user, in its functionality. It must meet existing health and safety codes for appliances completely.</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3. Intellectual Property: The product designed must not infringe upon existing patents, copyrights and trademarks.</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4. Physical Object: The product designed must be a physical object for use: it must not be a service, policy or a virtual application.</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5. Maximum Cost: The cost of the product must be affordable for the user. It should be noted that a premium quality hair -drying product is available for $100.00. The product designed should be within a reasonable limit of this cost.</w:t>
      </w:r>
    </w:p>
    <w:p w:rsidR="00E5018F" w:rsidRDefault="00E5018F" w:rsidP="00E5018F">
      <w:pPr>
        <w:pStyle w:val="NormalWeb"/>
        <w:spacing w:line="408" w:lineRule="auto"/>
        <w:rPr>
          <w:rFonts w:ascii="Verdana" w:hAnsi="Verdana"/>
          <w:color w:val="494949"/>
          <w:sz w:val="18"/>
          <w:szCs w:val="18"/>
          <w:lang w:val="en"/>
        </w:rPr>
      </w:pPr>
      <w:proofErr w:type="gramStart"/>
      <w:r>
        <w:rPr>
          <w:rStyle w:val="Strong"/>
          <w:rFonts w:ascii="Verdana" w:hAnsi="Verdana"/>
          <w:color w:val="494949"/>
          <w:sz w:val="18"/>
          <w:szCs w:val="18"/>
          <w:lang w:val="en"/>
        </w:rPr>
        <w:t>Criteria :</w:t>
      </w:r>
      <w:proofErr w:type="gramEnd"/>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1. Time required Drying Hair (the less is better)</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 xml:space="preserve">2. Ease of </w:t>
      </w:r>
      <w:proofErr w:type="gramStart"/>
      <w:r>
        <w:rPr>
          <w:rFonts w:ascii="Verdana" w:hAnsi="Verdana"/>
          <w:color w:val="494949"/>
          <w:sz w:val="18"/>
          <w:szCs w:val="18"/>
          <w:lang w:val="en"/>
        </w:rPr>
        <w:t>Use(</w:t>
      </w:r>
      <w:proofErr w:type="gramEnd"/>
      <w:r>
        <w:rPr>
          <w:rFonts w:ascii="Verdana" w:hAnsi="Verdana"/>
          <w:color w:val="494949"/>
          <w:sz w:val="18"/>
          <w:szCs w:val="18"/>
          <w:lang w:val="en"/>
        </w:rPr>
        <w:t>the more is better)</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 xml:space="preserve">3. Energy </w:t>
      </w:r>
      <w:proofErr w:type="gramStart"/>
      <w:r>
        <w:rPr>
          <w:rFonts w:ascii="Verdana" w:hAnsi="Verdana"/>
          <w:color w:val="494949"/>
          <w:sz w:val="18"/>
          <w:szCs w:val="18"/>
          <w:lang w:val="en"/>
        </w:rPr>
        <w:t>Efficiency(</w:t>
      </w:r>
      <w:proofErr w:type="gramEnd"/>
      <w:r>
        <w:rPr>
          <w:rFonts w:ascii="Verdana" w:hAnsi="Verdana"/>
          <w:color w:val="494949"/>
          <w:sz w:val="18"/>
          <w:szCs w:val="18"/>
          <w:lang w:val="en"/>
        </w:rPr>
        <w:t>the greater is better)</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 xml:space="preserve">4. </w:t>
      </w:r>
      <w:proofErr w:type="gramStart"/>
      <w:r>
        <w:rPr>
          <w:rFonts w:ascii="Verdana" w:hAnsi="Verdana"/>
          <w:color w:val="494949"/>
          <w:sz w:val="18"/>
          <w:szCs w:val="18"/>
          <w:lang w:val="en"/>
        </w:rPr>
        <w:t>Durability(</w:t>
      </w:r>
      <w:proofErr w:type="gramEnd"/>
      <w:r>
        <w:rPr>
          <w:rFonts w:ascii="Verdana" w:hAnsi="Verdana"/>
          <w:color w:val="494949"/>
          <w:sz w:val="18"/>
          <w:szCs w:val="18"/>
          <w:lang w:val="en"/>
        </w:rPr>
        <w:t>higher the better)</w:t>
      </w:r>
    </w:p>
    <w:p w:rsid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 xml:space="preserve">5. Cost of </w:t>
      </w:r>
      <w:proofErr w:type="gramStart"/>
      <w:r>
        <w:rPr>
          <w:rFonts w:ascii="Verdana" w:hAnsi="Verdana"/>
          <w:color w:val="494949"/>
          <w:sz w:val="18"/>
          <w:szCs w:val="18"/>
          <w:lang w:val="en"/>
        </w:rPr>
        <w:t>Manufacturing(</w:t>
      </w:r>
      <w:proofErr w:type="gramEnd"/>
      <w:r>
        <w:rPr>
          <w:rFonts w:ascii="Verdana" w:hAnsi="Verdana"/>
          <w:color w:val="494949"/>
          <w:sz w:val="18"/>
          <w:szCs w:val="18"/>
          <w:lang w:val="en"/>
        </w:rPr>
        <w:t>lower the better)</w:t>
      </w:r>
    </w:p>
    <w:p w:rsidR="00AE77B5" w:rsidRPr="00E5018F" w:rsidRDefault="00E5018F" w:rsidP="00E5018F">
      <w:pPr>
        <w:pStyle w:val="NormalWeb"/>
        <w:spacing w:line="408" w:lineRule="auto"/>
        <w:rPr>
          <w:rFonts w:ascii="Verdana" w:hAnsi="Verdana"/>
          <w:color w:val="494949"/>
          <w:sz w:val="18"/>
          <w:szCs w:val="18"/>
          <w:lang w:val="en"/>
        </w:rPr>
      </w:pPr>
      <w:r>
        <w:rPr>
          <w:rFonts w:ascii="Verdana" w:hAnsi="Verdana"/>
          <w:color w:val="494949"/>
          <w:sz w:val="18"/>
          <w:szCs w:val="18"/>
          <w:lang w:val="en"/>
        </w:rPr>
        <w:t>6. Water removed from hair before recharging/drying (The more is better)</w:t>
      </w:r>
    </w:p>
    <w:sectPr w:rsidR="00AE77B5" w:rsidRPr="00E50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B5"/>
    <w:rsid w:val="007C60A5"/>
    <w:rsid w:val="00AE77B5"/>
    <w:rsid w:val="00E5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77B5"/>
    <w:rPr>
      <w:b/>
      <w:bCs/>
    </w:rPr>
  </w:style>
  <w:style w:type="paragraph" w:styleId="NormalWeb">
    <w:name w:val="Normal (Web)"/>
    <w:basedOn w:val="Normal"/>
    <w:uiPriority w:val="99"/>
    <w:unhideWhenUsed/>
    <w:rsid w:val="00AE77B5"/>
    <w:pPr>
      <w:spacing w:before="144" w:after="288"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77B5"/>
    <w:rPr>
      <w:b/>
      <w:bCs/>
    </w:rPr>
  </w:style>
  <w:style w:type="paragraph" w:styleId="NormalWeb">
    <w:name w:val="Normal (Web)"/>
    <w:basedOn w:val="Normal"/>
    <w:uiPriority w:val="99"/>
    <w:unhideWhenUsed/>
    <w:rsid w:val="00AE77B5"/>
    <w:pPr>
      <w:spacing w:before="144" w:after="288"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TEW943 PAF</dc:creator>
  <cp:lastModifiedBy>TEW943 PAF</cp:lastModifiedBy>
  <cp:revision>3</cp:revision>
  <dcterms:created xsi:type="dcterms:W3CDTF">2013-04-16T23:04:00Z</dcterms:created>
  <dcterms:modified xsi:type="dcterms:W3CDTF">2013-04-16T23:05:00Z</dcterms:modified>
</cp:coreProperties>
</file>